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2237" w:rsidP="002B22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Устава сельского поселения «Занулье»</w:t>
      </w:r>
    </w:p>
    <w:p w:rsidR="002B2237" w:rsidRPr="002B2237" w:rsidRDefault="002B2237" w:rsidP="002B2237">
      <w:pPr>
        <w:ind w:firstLine="708"/>
        <w:jc w:val="center"/>
        <w:rPr>
          <w:rFonts w:ascii="Times New Roman" w:hAnsi="Times New Roman" w:cs="Times New Roman"/>
          <w:b/>
          <w:bCs/>
        </w:rPr>
      </w:pPr>
      <w:r w:rsidRPr="002B2237">
        <w:rPr>
          <w:rFonts w:ascii="Times New Roman" w:hAnsi="Times New Roman" w:cs="Times New Roman"/>
          <w:b/>
          <w:bCs/>
        </w:rPr>
        <w:t>Статья 7. Вопросы местного значения сельского поселения</w:t>
      </w:r>
    </w:p>
    <w:p w:rsidR="002B2237" w:rsidRPr="002B2237" w:rsidRDefault="002B2237" w:rsidP="002B2237">
      <w:pPr>
        <w:pStyle w:val="a3"/>
        <w:numPr>
          <w:ilvl w:val="0"/>
          <w:numId w:val="2"/>
        </w:numPr>
        <w:ind w:left="1134" w:hanging="54"/>
        <w:rPr>
          <w:rFonts w:ascii="Times New Roman" w:hAnsi="Times New Roman"/>
          <w:sz w:val="24"/>
          <w:szCs w:val="24"/>
        </w:rPr>
      </w:pPr>
      <w:r w:rsidRPr="002B2237">
        <w:rPr>
          <w:rFonts w:ascii="Times New Roman" w:hAnsi="Times New Roman"/>
          <w:sz w:val="24"/>
          <w:szCs w:val="24"/>
        </w:rPr>
        <w:t>К вопросам местного значения сельского поселения относятся: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2B2237">
        <w:rPr>
          <w:rFonts w:ascii="Times New Roman" w:hAnsi="Times New Roman" w:cs="Times New Roman"/>
          <w:bCs/>
          <w:szCs w:val="24"/>
        </w:rPr>
        <w:t>контроля за</w:t>
      </w:r>
      <w:proofErr w:type="gramEnd"/>
      <w:r w:rsidRPr="002B2237">
        <w:rPr>
          <w:rFonts w:ascii="Times New Roman" w:hAnsi="Times New Roman" w:cs="Times New Roman"/>
          <w:bCs/>
          <w:szCs w:val="24"/>
        </w:rPr>
        <w:t xml:space="preserve"> его исполнением, составление и утверждение отчета об исполнении бюджета поселения;</w:t>
      </w:r>
    </w:p>
    <w:p w:rsidR="002B2237" w:rsidRPr="002B2237" w:rsidRDefault="002B2237" w:rsidP="002B22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установление, изменение и отмена местных налогов и сборов поселения;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владение, пользование и распоряжение имуществом, находящимся в муниципальной собственности поселения;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обеспечение первичных мер пожарной безопасности в границах населенных пунктов поселения;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создание условий для организации досуга и обеспечения жителей поселения услугами организаций культуры;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2B2237" w:rsidRPr="002B2237" w:rsidRDefault="002B2237" w:rsidP="002B22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Cs w:val="24"/>
        </w:rPr>
      </w:pPr>
      <w:r w:rsidRPr="002B2237">
        <w:rPr>
          <w:rFonts w:ascii="Times New Roman" w:hAnsi="Times New Roman" w:cs="Times New Roman"/>
          <w:szCs w:val="24"/>
        </w:rPr>
        <w:t>формирование архивных фондов поселения;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2B2237">
        <w:rPr>
          <w:rFonts w:ascii="Times New Roman" w:hAnsi="Times New Roman" w:cs="Times New Roman"/>
          <w:szCs w:val="24"/>
        </w:rPr>
        <w:t xml:space="preserve">утверждение правил благоустройства территории поселения, </w:t>
      </w:r>
      <w:proofErr w:type="gramStart"/>
      <w:r w:rsidRPr="002B2237">
        <w:rPr>
          <w:rFonts w:ascii="Times New Roman" w:hAnsi="Times New Roman" w:cs="Times New Roman"/>
          <w:szCs w:val="24"/>
        </w:rPr>
        <w:t>устанавливающих</w:t>
      </w:r>
      <w:proofErr w:type="gramEnd"/>
      <w:r w:rsidRPr="002B2237">
        <w:rPr>
          <w:rFonts w:ascii="Times New Roman" w:hAnsi="Times New Roman" w:cs="Times New Roman"/>
          <w:szCs w:val="24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организация и осуществление мероприятий по работе с детьми и молодежью в поселении;</w:t>
      </w:r>
    </w:p>
    <w:p w:rsidR="002B2237" w:rsidRPr="002B2237" w:rsidRDefault="002B2237" w:rsidP="002B22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2B2237" w:rsidRPr="002B2237" w:rsidRDefault="002B2237" w:rsidP="002B2237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Иные вопросы местного значения</w:t>
      </w:r>
      <w:r w:rsidRPr="002B2237">
        <w:rPr>
          <w:rFonts w:ascii="Times New Roman" w:hAnsi="Times New Roman" w:cs="Times New Roman"/>
          <w:szCs w:val="24"/>
        </w:rPr>
        <w:t xml:space="preserve"> в соответствии с Законом Республики Коми от 09.12.2014 № 148-РЗ «О некоторых вопросах местного значения сельских поселений в Республики Коми»: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 xml:space="preserve"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</w:t>
      </w:r>
      <w:r w:rsidRPr="002B2237">
        <w:rPr>
          <w:rFonts w:ascii="Times New Roman" w:hAnsi="Times New Roman" w:cs="Times New Roman"/>
          <w:sz w:val="24"/>
          <w:szCs w:val="24"/>
        </w:rPr>
        <w:lastRenderedPageBreak/>
        <w:t>социальную и культурную адаптацию мигрантов, профилактику межнациональных (межэтнических) конфликтов;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участие в предупреждении и ликвидации последствий чрезвычайных ситуаций в границах поселения;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организация сбора бытовых отходов и мусора;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hanging="731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организация ритуальных услуг и содержание мест захоронения;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2B2237" w:rsidRDefault="002B2237" w:rsidP="002B2237">
      <w:pPr>
        <w:pStyle w:val="ConsPlusNormal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</w:t>
      </w:r>
      <w:proofErr w:type="gramStart"/>
      <w:r w:rsidRPr="002B2237">
        <w:rPr>
          <w:rFonts w:ascii="Times New Roman" w:hAnsi="Times New Roman" w:cs="Times New Roman"/>
          <w:sz w:val="24"/>
          <w:szCs w:val="24"/>
        </w:rPr>
        <w:t>. ".</w:t>
      </w:r>
      <w:proofErr w:type="gramEnd"/>
    </w:p>
    <w:p w:rsidR="002B2237" w:rsidRDefault="002B2237" w:rsidP="002B2237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B2237" w:rsidRPr="002B2237" w:rsidRDefault="002B2237" w:rsidP="002B2237">
      <w:pPr>
        <w:pStyle w:val="a4"/>
        <w:ind w:firstLine="0"/>
        <w:jc w:val="center"/>
        <w:rPr>
          <w:b/>
        </w:rPr>
      </w:pPr>
      <w:r w:rsidRPr="002B2237">
        <w:rPr>
          <w:b/>
        </w:rPr>
        <w:t>Статья 30. Полномочия главы сельского поселения</w:t>
      </w:r>
    </w:p>
    <w:p w:rsidR="002B2237" w:rsidRPr="002B2237" w:rsidRDefault="002B2237" w:rsidP="002B2237">
      <w:pPr>
        <w:pStyle w:val="a4"/>
        <w:ind w:firstLine="0"/>
      </w:pPr>
      <w:r w:rsidRPr="002B2237">
        <w:t>Полномочия главы поселения:</w:t>
      </w:r>
    </w:p>
    <w:p w:rsidR="002B2237" w:rsidRPr="002B2237" w:rsidRDefault="002B2237" w:rsidP="002B2237">
      <w:pPr>
        <w:pStyle w:val="a4"/>
        <w:numPr>
          <w:ilvl w:val="0"/>
          <w:numId w:val="5"/>
        </w:numPr>
        <w:tabs>
          <w:tab w:val="clear" w:pos="1080"/>
        </w:tabs>
        <w:ind w:left="0" w:firstLine="0"/>
      </w:pPr>
      <w:r w:rsidRPr="002B2237">
        <w:t>является председателем Совета поселения и обеспечивает выполнение его решений;</w:t>
      </w:r>
    </w:p>
    <w:p w:rsidR="002B2237" w:rsidRPr="002B2237" w:rsidRDefault="002B2237" w:rsidP="002B2237">
      <w:pPr>
        <w:pStyle w:val="a4"/>
        <w:numPr>
          <w:ilvl w:val="0"/>
          <w:numId w:val="5"/>
        </w:numPr>
        <w:tabs>
          <w:tab w:val="clear" w:pos="1080"/>
        </w:tabs>
        <w:ind w:left="0" w:firstLine="0"/>
      </w:pPr>
      <w:r w:rsidRPr="002B2237">
        <w:t>возглавляет администрацию поселения, руководит ее  деятельностью на принципах единоначалия и несет полную ответственность за осуществление ее полномочий;</w:t>
      </w:r>
    </w:p>
    <w:p w:rsidR="002B2237" w:rsidRPr="002B2237" w:rsidRDefault="002B2237" w:rsidP="002B2237">
      <w:pPr>
        <w:pStyle w:val="a4"/>
        <w:numPr>
          <w:ilvl w:val="0"/>
          <w:numId w:val="5"/>
        </w:numPr>
        <w:tabs>
          <w:tab w:val="clear" w:pos="1080"/>
        </w:tabs>
        <w:ind w:left="0" w:firstLine="0"/>
      </w:pPr>
      <w:r w:rsidRPr="002B2237">
        <w:t>представляет поселение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поселения, выступает в суде;</w:t>
      </w:r>
    </w:p>
    <w:p w:rsidR="002B2237" w:rsidRPr="002B2237" w:rsidRDefault="002B2237" w:rsidP="002B2237">
      <w:pPr>
        <w:pStyle w:val="a4"/>
        <w:numPr>
          <w:ilvl w:val="0"/>
          <w:numId w:val="5"/>
        </w:numPr>
        <w:tabs>
          <w:tab w:val="clear" w:pos="1080"/>
        </w:tabs>
        <w:ind w:left="0" w:firstLine="0"/>
      </w:pPr>
      <w:r w:rsidRPr="002B2237">
        <w:t>подписывает и обнародует в порядке, установленном настоящим Уставом поселения нормативные  правовые акты, принятые Советом поселения;</w:t>
      </w:r>
    </w:p>
    <w:p w:rsidR="002B2237" w:rsidRPr="002B2237" w:rsidRDefault="002B2237" w:rsidP="002B2237">
      <w:pPr>
        <w:pStyle w:val="a4"/>
        <w:numPr>
          <w:ilvl w:val="0"/>
          <w:numId w:val="5"/>
        </w:numPr>
        <w:tabs>
          <w:tab w:val="clear" w:pos="1080"/>
        </w:tabs>
        <w:ind w:left="0" w:firstLine="0"/>
      </w:pPr>
      <w:r w:rsidRPr="002B2237">
        <w:t>издает в пределах своих полномочий  правовые акты;</w:t>
      </w:r>
    </w:p>
    <w:p w:rsidR="002B2237" w:rsidRPr="002B2237" w:rsidRDefault="002B2237" w:rsidP="002B2237">
      <w:pPr>
        <w:pStyle w:val="a4"/>
        <w:numPr>
          <w:ilvl w:val="0"/>
          <w:numId w:val="5"/>
        </w:numPr>
        <w:tabs>
          <w:tab w:val="clear" w:pos="1080"/>
        </w:tabs>
        <w:ind w:left="0" w:firstLine="0"/>
      </w:pPr>
      <w:r w:rsidRPr="002B2237">
        <w:t>от имени поселения  приобретает и осуществляет имущественные и иные права и обязанности;</w:t>
      </w:r>
    </w:p>
    <w:p w:rsidR="002B2237" w:rsidRPr="002B2237" w:rsidRDefault="002B2237" w:rsidP="002B2237">
      <w:pPr>
        <w:pStyle w:val="a4"/>
        <w:numPr>
          <w:ilvl w:val="0"/>
          <w:numId w:val="5"/>
        </w:numPr>
        <w:tabs>
          <w:tab w:val="clear" w:pos="1080"/>
        </w:tabs>
        <w:ind w:left="0" w:firstLine="0"/>
      </w:pPr>
      <w:r w:rsidRPr="002B2237">
        <w:t>руководит разработкой проекта бюджета поселения, планов и программ социально – экономического развития поселения,  организует их исполнение, а также организует сбор статистических показателей, характеризующих состояние экономики и социальной сферы поселения;</w:t>
      </w:r>
    </w:p>
    <w:p w:rsidR="002B2237" w:rsidRPr="002B2237" w:rsidRDefault="002B2237" w:rsidP="002B2237">
      <w:pPr>
        <w:pStyle w:val="a4"/>
        <w:numPr>
          <w:ilvl w:val="0"/>
          <w:numId w:val="5"/>
        </w:numPr>
        <w:tabs>
          <w:tab w:val="clear" w:pos="1080"/>
        </w:tabs>
        <w:ind w:left="0" w:firstLine="0"/>
      </w:pPr>
      <w:r w:rsidRPr="002B2237">
        <w:t>осуществляет организацию и материально – техническое обеспечение муниципальных выборов и местного референдума;</w:t>
      </w:r>
    </w:p>
    <w:p w:rsidR="002B2237" w:rsidRPr="002B2237" w:rsidRDefault="002B2237" w:rsidP="002B2237">
      <w:pPr>
        <w:pStyle w:val="a4"/>
        <w:numPr>
          <w:ilvl w:val="0"/>
          <w:numId w:val="5"/>
        </w:numPr>
        <w:tabs>
          <w:tab w:val="clear" w:pos="1080"/>
        </w:tabs>
        <w:ind w:left="0" w:firstLine="0"/>
      </w:pPr>
      <w:r w:rsidRPr="002B2237">
        <w:t>является главным распорядителем средств бюджета поселения, подписывает финансовые документы;</w:t>
      </w:r>
    </w:p>
    <w:p w:rsidR="002B2237" w:rsidRPr="002B2237" w:rsidRDefault="002B2237" w:rsidP="002B2237">
      <w:pPr>
        <w:pStyle w:val="a4"/>
        <w:ind w:firstLine="0"/>
      </w:pPr>
      <w:r w:rsidRPr="002B2237">
        <w:t>10.1) назначает пенсию за выслугу лет для депутатов, членов выборного органа местного самоуправления, выборных должностных лиц местного  самоуправления, осуществляющих свои полномочия на постоянной основе и лиц, замещающих должности муниципальной службы;</w:t>
      </w:r>
    </w:p>
    <w:p w:rsidR="002B2237" w:rsidRPr="002B2237" w:rsidRDefault="002B2237" w:rsidP="002B2237">
      <w:pPr>
        <w:jc w:val="both"/>
        <w:rPr>
          <w:rFonts w:ascii="Times New Roman" w:hAnsi="Times New Roman" w:cs="Times New Roman"/>
        </w:rPr>
      </w:pPr>
      <w:r w:rsidRPr="002B2237">
        <w:rPr>
          <w:rFonts w:ascii="Times New Roman" w:hAnsi="Times New Roman" w:cs="Times New Roman"/>
          <w:color w:val="000000"/>
          <w:spacing w:val="-3"/>
        </w:rPr>
        <w:t>11)</w:t>
      </w:r>
      <w:r w:rsidRPr="002B2237">
        <w:rPr>
          <w:rFonts w:ascii="Times New Roman" w:hAnsi="Times New Roman" w:cs="Times New Roman"/>
        </w:rPr>
        <w:t>осуществляет организацию  и  материально – техническое обеспечение проведения социально значимых для поселения работ;</w:t>
      </w:r>
    </w:p>
    <w:p w:rsidR="002B2237" w:rsidRPr="002B2237" w:rsidRDefault="002B2237" w:rsidP="002B2237">
      <w:pPr>
        <w:jc w:val="both"/>
        <w:rPr>
          <w:rFonts w:ascii="Times New Roman" w:hAnsi="Times New Roman" w:cs="Times New Roman"/>
        </w:rPr>
      </w:pPr>
      <w:r w:rsidRPr="002B2237">
        <w:rPr>
          <w:rFonts w:ascii="Times New Roman" w:hAnsi="Times New Roman" w:cs="Times New Roman"/>
        </w:rPr>
        <w:t>12)от имени администрации поселения подписывает исковые заявления в суды;</w:t>
      </w:r>
    </w:p>
    <w:p w:rsidR="002B2237" w:rsidRPr="002B2237" w:rsidRDefault="002B2237" w:rsidP="002B2237">
      <w:pPr>
        <w:pStyle w:val="a4"/>
        <w:ind w:firstLine="0"/>
      </w:pPr>
      <w:r w:rsidRPr="002B2237">
        <w:lastRenderedPageBreak/>
        <w:t>13)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Республики Коми;</w:t>
      </w:r>
    </w:p>
    <w:p w:rsidR="002B2237" w:rsidRPr="002B2237" w:rsidRDefault="002B2237" w:rsidP="002B2237">
      <w:pPr>
        <w:pStyle w:val="a4"/>
        <w:ind w:firstLine="0"/>
      </w:pPr>
      <w:r w:rsidRPr="002B2237">
        <w:t>14)вправе требовать созыва внеочередного заседания Совета поселения;</w:t>
      </w:r>
    </w:p>
    <w:p w:rsidR="002B2237" w:rsidRPr="002B2237" w:rsidRDefault="002B2237" w:rsidP="002B2237">
      <w:pPr>
        <w:pStyle w:val="a4"/>
        <w:ind w:firstLine="0"/>
      </w:pPr>
      <w:r w:rsidRPr="002B2237">
        <w:t>15)осуществляет иные полномочия в соответствии с законодательством, настоящим Уставом поселения и решениями Совета поселения.</w:t>
      </w:r>
    </w:p>
    <w:p w:rsidR="002B2237" w:rsidRPr="002B2237" w:rsidRDefault="002B2237" w:rsidP="002B2237">
      <w:pPr>
        <w:rPr>
          <w:rFonts w:ascii="Times New Roman" w:hAnsi="Times New Roman" w:cs="Times New Roman"/>
          <w:b/>
        </w:rPr>
      </w:pPr>
    </w:p>
    <w:p w:rsidR="002B2237" w:rsidRPr="002B2237" w:rsidRDefault="002B2237" w:rsidP="002B2237">
      <w:pPr>
        <w:ind w:firstLine="720"/>
        <w:jc w:val="center"/>
        <w:rPr>
          <w:rFonts w:ascii="Times New Roman" w:hAnsi="Times New Roman" w:cs="Times New Roman"/>
          <w:b/>
        </w:rPr>
      </w:pPr>
      <w:r w:rsidRPr="002B2237">
        <w:rPr>
          <w:rFonts w:ascii="Times New Roman" w:hAnsi="Times New Roman" w:cs="Times New Roman"/>
          <w:b/>
        </w:rPr>
        <w:t>Статья 33. Полномочия администрации сельского поселения</w:t>
      </w:r>
    </w:p>
    <w:p w:rsidR="002B2237" w:rsidRPr="002B2237" w:rsidRDefault="002B2237" w:rsidP="002B2237">
      <w:pPr>
        <w:pStyle w:val="a3"/>
        <w:rPr>
          <w:rFonts w:ascii="Times New Roman" w:hAnsi="Times New Roman"/>
          <w:b/>
          <w:sz w:val="24"/>
          <w:szCs w:val="24"/>
        </w:rPr>
      </w:pPr>
    </w:p>
    <w:p w:rsidR="002B2237" w:rsidRPr="002B2237" w:rsidRDefault="002B2237" w:rsidP="002B2237">
      <w:pPr>
        <w:pStyle w:val="a3"/>
        <w:numPr>
          <w:ilvl w:val="0"/>
          <w:numId w:val="4"/>
        </w:numPr>
        <w:ind w:left="993" w:hanging="284"/>
        <w:rPr>
          <w:rFonts w:ascii="Times New Roman" w:hAnsi="Times New Roman"/>
          <w:sz w:val="24"/>
          <w:szCs w:val="24"/>
        </w:rPr>
      </w:pPr>
      <w:r w:rsidRPr="002B2237">
        <w:rPr>
          <w:rFonts w:ascii="Times New Roman" w:hAnsi="Times New Roman"/>
          <w:sz w:val="24"/>
          <w:szCs w:val="24"/>
        </w:rPr>
        <w:t>Администрация сельского поселения осуществляет следующие полномочия:</w:t>
      </w:r>
    </w:p>
    <w:p w:rsidR="002B2237" w:rsidRPr="002B2237" w:rsidRDefault="002B2237" w:rsidP="002B22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2237">
        <w:rPr>
          <w:rFonts w:ascii="Times New Roman" w:hAnsi="Times New Roman"/>
          <w:sz w:val="24"/>
          <w:szCs w:val="24"/>
        </w:rPr>
        <w:t>организует исполнение на территории сельского поселения Конституции Российской Федерации, федерального законодательства, Конституции Республики Коми, законов Республики Коми и других нормативных правовых актов государственных органов, настоящего Устава, иных муниципальных правовых актов;</w:t>
      </w:r>
    </w:p>
    <w:p w:rsidR="002B2237" w:rsidRPr="002B2237" w:rsidRDefault="002B2237" w:rsidP="002B2237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2237">
        <w:rPr>
          <w:rFonts w:ascii="Times New Roman" w:hAnsi="Times New Roman"/>
          <w:szCs w:val="24"/>
        </w:rPr>
        <w:t xml:space="preserve">составляет проект бюджета поселения, исполняет бюджет и осуществляет </w:t>
      </w:r>
      <w:proofErr w:type="gramStart"/>
      <w:r w:rsidRPr="002B2237">
        <w:rPr>
          <w:rFonts w:ascii="Times New Roman" w:hAnsi="Times New Roman"/>
          <w:szCs w:val="24"/>
        </w:rPr>
        <w:t>контроль за</w:t>
      </w:r>
      <w:proofErr w:type="gramEnd"/>
      <w:r w:rsidRPr="002B2237">
        <w:rPr>
          <w:rFonts w:ascii="Times New Roman" w:hAnsi="Times New Roman"/>
          <w:szCs w:val="24"/>
        </w:rPr>
        <w:t xml:space="preserve"> его исполнением, составляет отчет об исполнении бюджета поселения;</w:t>
      </w:r>
    </w:p>
    <w:p w:rsidR="002B2237" w:rsidRPr="002B2237" w:rsidRDefault="002B2237" w:rsidP="002B2237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B2237">
        <w:rPr>
          <w:rFonts w:ascii="Times New Roman" w:hAnsi="Times New Roman"/>
          <w:bCs/>
          <w:sz w:val="24"/>
          <w:szCs w:val="24"/>
        </w:rPr>
        <w:t>владеет, пользуется и распоряжается имуществом, находящимся в муниципальной собственности поселения;</w:t>
      </w:r>
    </w:p>
    <w:p w:rsidR="002B2237" w:rsidRPr="002B2237" w:rsidRDefault="002B2237" w:rsidP="002B2237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обеспечивает первичные меры пожарной безопасности в границах населенных пунктов поселения;</w:t>
      </w:r>
    </w:p>
    <w:p w:rsidR="002B2237" w:rsidRPr="002B2237" w:rsidRDefault="002B2237" w:rsidP="002B223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2B2237" w:rsidRPr="002B2237" w:rsidRDefault="002B2237" w:rsidP="002B223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создаёт условия для организации досуга и обеспечения жителей поселения услугами организаций культуры;</w:t>
      </w:r>
    </w:p>
    <w:p w:rsidR="002B2237" w:rsidRPr="002B2237" w:rsidRDefault="002B2237" w:rsidP="002B223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обеспечивает  условия  для развития на территории поселения физической культуры и массового спорта, организует проведение официальных физкультурно-оздоровительных и спортивных мероприятий поселения;</w:t>
      </w:r>
    </w:p>
    <w:p w:rsidR="002B2237" w:rsidRPr="002B2237" w:rsidRDefault="002B2237" w:rsidP="002B223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Cs w:val="24"/>
        </w:rPr>
      </w:pPr>
      <w:r w:rsidRPr="002B2237">
        <w:rPr>
          <w:rFonts w:ascii="Times New Roman" w:hAnsi="Times New Roman" w:cs="Times New Roman"/>
          <w:szCs w:val="24"/>
        </w:rPr>
        <w:t>формирует архивные фонды поселения;</w:t>
      </w:r>
    </w:p>
    <w:p w:rsidR="002B2237" w:rsidRPr="002B2237" w:rsidRDefault="002B2237" w:rsidP="002B2237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2B2237">
        <w:rPr>
          <w:rFonts w:ascii="Times New Roman" w:hAnsi="Times New Roman" w:cs="Times New Roman"/>
          <w:szCs w:val="24"/>
        </w:rPr>
        <w:t>утверждает правила благоустройства территории поселения, устанавливающие в том числе,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устанавливает порядок участия собственников зданий (помещений в них) и сооружений в благоустройстве прилегающих территорий;</w:t>
      </w:r>
      <w:proofErr w:type="gramEnd"/>
      <w:r w:rsidRPr="002B2237">
        <w:rPr>
          <w:rFonts w:ascii="Times New Roman" w:hAnsi="Times New Roman" w:cs="Times New Roman"/>
          <w:szCs w:val="24"/>
        </w:rPr>
        <w:t xml:space="preserve"> организует благоустройство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2B2237" w:rsidRPr="002B2237" w:rsidRDefault="002B2237" w:rsidP="002B2237">
      <w:pPr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присваивает адреса объектам адресации, изменяет, аннулирует адреса,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наименования элементам планировочной структуры в границах поселения, изменяет, аннулирует такие наименования, размещает информацию в государственном адресном реестре;</w:t>
      </w:r>
    </w:p>
    <w:p w:rsidR="002B2237" w:rsidRPr="002B2237" w:rsidRDefault="002B2237" w:rsidP="002B223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содействует в развитии сельскохозяйственного производства, создаёт условия для развития малого и среднего предпринимательства;</w:t>
      </w:r>
    </w:p>
    <w:p w:rsidR="002B2237" w:rsidRPr="002B2237" w:rsidRDefault="002B2237" w:rsidP="002B223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организует и осуществляет мероприятия по работе с детьми и молодежью в поселении;</w:t>
      </w:r>
    </w:p>
    <w:p w:rsidR="002B2237" w:rsidRPr="002B2237" w:rsidRDefault="002B2237" w:rsidP="002B223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2B2237">
        <w:rPr>
          <w:rFonts w:ascii="Times New Roman" w:hAnsi="Times New Roman" w:cs="Times New Roman"/>
          <w:bCs/>
          <w:szCs w:val="24"/>
        </w:rPr>
        <w:t>оказывает поддержку гражданам и их объединениям, участвующим в охране общественного порядка, создаёт условия для деятельности народных дружин;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 xml:space="preserve">обеспечивает проживающих в поселении и нуждающихся в жилых помещениях малоимущих граждан жилыми помещениями, организует содержание муниципального жилищного фонда, создаёт условий для жилищного строительства, а также осуществляет иные полномочия органов местного самоуправления в соответствии с </w:t>
      </w:r>
      <w:r w:rsidRPr="002B2237">
        <w:rPr>
          <w:rFonts w:ascii="Times New Roman" w:hAnsi="Times New Roman" w:cs="Times New Roman"/>
          <w:sz w:val="24"/>
          <w:szCs w:val="24"/>
        </w:rPr>
        <w:lastRenderedPageBreak/>
        <w:t>жилищным законодательством, за исключением осуществления муниципального жилищного контроля;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участвует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создаёт условия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участвует в предупреждении и ликвидации последствий чрезвычайных ситуаций в границах поселения;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создаёт условия для развития местного традиционного народного художественного творчества, участвует в сохранении, возрождении и развитии народных художественных промыслов в поселении;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создаёт условия для массового отдыха жителей поселения и организует обустройств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организует сбор бытовых отходов и мусора;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2237">
        <w:rPr>
          <w:rFonts w:ascii="Times New Roman" w:hAnsi="Times New Roman" w:cs="Times New Roman"/>
          <w:sz w:val="24"/>
          <w:szCs w:val="24"/>
        </w:rPr>
        <w:t>организует</w:t>
      </w:r>
      <w:proofErr w:type="gramEnd"/>
      <w:r w:rsidRPr="002B2237">
        <w:rPr>
          <w:rFonts w:ascii="Times New Roman" w:hAnsi="Times New Roman" w:cs="Times New Roman"/>
          <w:sz w:val="24"/>
          <w:szCs w:val="24"/>
        </w:rPr>
        <w:t xml:space="preserve"> ритуальные услуги и содержит места захоронения;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осуществляет мероприятия по обеспечению безопасности людей на водных объектах, охране их жизни и здоровья;</w:t>
      </w:r>
    </w:p>
    <w:p w:rsidR="002B2237" w:rsidRPr="002B2237" w:rsidRDefault="002B2237" w:rsidP="002B2237">
      <w:pPr>
        <w:pStyle w:val="ConsPlusCell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 xml:space="preserve">создаёт условия для  организации  </w:t>
      </w:r>
      <w:proofErr w:type="gramStart"/>
      <w:r w:rsidRPr="002B2237">
        <w:rPr>
          <w:rFonts w:ascii="Times New Roman" w:hAnsi="Times New Roman" w:cs="Times New Roman"/>
          <w:sz w:val="24"/>
          <w:szCs w:val="24"/>
        </w:rPr>
        <w:t>проведения  независимой  оценки качества оказания услуг</w:t>
      </w:r>
      <w:proofErr w:type="gramEnd"/>
      <w:r w:rsidRPr="002B2237">
        <w:rPr>
          <w:rFonts w:ascii="Times New Roman" w:hAnsi="Times New Roman" w:cs="Times New Roman"/>
          <w:sz w:val="24"/>
          <w:szCs w:val="24"/>
        </w:rPr>
        <w:t xml:space="preserve"> организациями в порядке и  на  условиях,  которые  установлены федеральными законами;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организует сбор статистических показателей, характеризующих состояние экономики и социальной сферы поселения, и предоставляет указанные данные органам государственной власти в порядке, установленном Правительством Российской Федерации;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организует профессиональное образование и дополнительное профессиональное образование выборных должностных лиц местного самоуправления, членов выборных органов местного самоуправления, депутатов сельского поселения, муниципальных служащих и работников муниципальных учреждений;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поселения, преобразования поселения;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назначает пенсию за выслугу лет для депутатов, членов выборного органа местного самоуправления, выборных должностных лиц местного  самоуправления, осуществляющих свои полномочия на постоянной основе и лиц, замещающих должности муниципальной службы;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выдает разрешение на вступление в брак лицам, достигшим возраста шестнадцати лет, в порядке, установленном решением Совета сельского поселения «Занулье»;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lastRenderedPageBreak/>
        <w:t>утверждает муниципальные программы, реализуемые за счёт средств местного бюджета;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 xml:space="preserve">осуществляет отдельные государственные полномочия, переданные органам местного самоуправления сельского поселения  в соответствии с законодательством; </w:t>
      </w:r>
    </w:p>
    <w:p w:rsidR="002B2237" w:rsidRPr="002B2237" w:rsidRDefault="002B2237" w:rsidP="002B2237">
      <w:pPr>
        <w:pStyle w:val="ConsPlusNormal"/>
        <w:widowControl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237">
        <w:rPr>
          <w:rFonts w:ascii="Times New Roman" w:hAnsi="Times New Roman" w:cs="Times New Roman"/>
          <w:sz w:val="24"/>
          <w:szCs w:val="24"/>
        </w:rPr>
        <w:t>обладает иными полномочиями, определенными федеральными законами, законами Республики Коми, настоящим Уставом</w:t>
      </w:r>
      <w:proofErr w:type="gramStart"/>
      <w:r w:rsidRPr="002B2237">
        <w:rPr>
          <w:rFonts w:ascii="Times New Roman" w:hAnsi="Times New Roman" w:cs="Times New Roman"/>
          <w:sz w:val="24"/>
          <w:szCs w:val="24"/>
        </w:rPr>
        <w:t>.</w:t>
      </w:r>
      <w:r w:rsidRPr="002B2237">
        <w:rPr>
          <w:rFonts w:ascii="Times New Roman" w:hAnsi="Times New Roman" w:cs="Times New Roman"/>
          <w:szCs w:val="24"/>
        </w:rPr>
        <w:t>"</w:t>
      </w:r>
      <w:r w:rsidRPr="002B223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B2237" w:rsidRDefault="002B2237" w:rsidP="002B223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2B2237" w:rsidRDefault="002B2237" w:rsidP="002B223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2B2237" w:rsidRPr="002B2237" w:rsidRDefault="002B2237" w:rsidP="002B2237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 «Занулье»                                           И.Л. Старцев</w:t>
      </w:r>
    </w:p>
    <w:p w:rsidR="002B2237" w:rsidRPr="002B2237" w:rsidRDefault="002B2237" w:rsidP="002B223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B2237" w:rsidRPr="002B2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33073"/>
    <w:multiLevelType w:val="hybridMultilevel"/>
    <w:tmpl w:val="2E40CD5A"/>
    <w:lvl w:ilvl="0" w:tplc="8C96F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D73489"/>
    <w:multiLevelType w:val="hybridMultilevel"/>
    <w:tmpl w:val="CD64EE58"/>
    <w:lvl w:ilvl="0" w:tplc="022A4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DB4D17"/>
    <w:multiLevelType w:val="hybridMultilevel"/>
    <w:tmpl w:val="EA821DFC"/>
    <w:lvl w:ilvl="0" w:tplc="BB2887A8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3472477"/>
    <w:multiLevelType w:val="hybridMultilevel"/>
    <w:tmpl w:val="7FD489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3741436"/>
    <w:multiLevelType w:val="hybridMultilevel"/>
    <w:tmpl w:val="CD64EE58"/>
    <w:lvl w:ilvl="0" w:tplc="022A4B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2237"/>
    <w:rsid w:val="002B2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2B22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2B22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 Indent"/>
    <w:basedOn w:val="a"/>
    <w:link w:val="a5"/>
    <w:rsid w:val="002B223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2B223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1996</Words>
  <Characters>11382</Characters>
  <Application>Microsoft Office Word</Application>
  <DocSecurity>0</DocSecurity>
  <Lines>94</Lines>
  <Paragraphs>26</Paragraphs>
  <ScaleCrop>false</ScaleCrop>
  <Company>Microsoft</Company>
  <LinksUpToDate>false</LinksUpToDate>
  <CharactersWithSpaces>13352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2015-06-30T08:29:00Z</dcterms:created>
  <dcterms:modified xsi:type="dcterms:W3CDTF">2015-06-30T08:35:00Z</dcterms:modified>
</cp:coreProperties>
</file>